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AB51" w14:textId="48F31891" w:rsidR="003E3A7D" w:rsidRDefault="005517FA" w:rsidP="005517FA">
      <w:pPr>
        <w:jc w:val="center"/>
        <w:rPr>
          <w:b/>
          <w:bCs/>
          <w:sz w:val="32"/>
          <w:szCs w:val="32"/>
        </w:rPr>
      </w:pPr>
      <w:r w:rsidRPr="005517FA">
        <w:rPr>
          <w:b/>
          <w:bCs/>
          <w:sz w:val="32"/>
          <w:szCs w:val="32"/>
        </w:rPr>
        <w:t>MHA SECRETARY/TREASURER</w:t>
      </w:r>
    </w:p>
    <w:p w14:paraId="35FC8CF2" w14:textId="5C028361" w:rsidR="00857368" w:rsidRDefault="00857368" w:rsidP="005517FA">
      <w:pPr>
        <w:jc w:val="center"/>
      </w:pPr>
      <w:r>
        <w:t>(</w:t>
      </w:r>
      <w:r w:rsidR="004A1D67">
        <w:t>Approved</w:t>
      </w:r>
      <w:r>
        <w:t xml:space="preserve"> </w:t>
      </w:r>
      <w:r w:rsidR="00B43DC1">
        <w:t>June</w:t>
      </w:r>
      <w:r w:rsidR="007630A5">
        <w:t xml:space="preserve"> 202</w:t>
      </w:r>
      <w:r w:rsidR="00B43DC1">
        <w:t>5</w:t>
      </w:r>
      <w:r w:rsidR="007630A5">
        <w:t>)</w:t>
      </w:r>
    </w:p>
    <w:p w14:paraId="436AAC1D" w14:textId="77777777" w:rsidR="007630A5" w:rsidRPr="00857368" w:rsidRDefault="007630A5" w:rsidP="005517FA">
      <w:pPr>
        <w:jc w:val="center"/>
      </w:pPr>
    </w:p>
    <w:p w14:paraId="4BD70530" w14:textId="1398ACED" w:rsidR="005517FA" w:rsidRDefault="005517FA" w:rsidP="005517FA">
      <w:pPr>
        <w:rPr>
          <w:sz w:val="28"/>
          <w:szCs w:val="28"/>
        </w:rPr>
      </w:pPr>
      <w:r w:rsidRPr="005517FA">
        <w:rPr>
          <w:sz w:val="28"/>
          <w:szCs w:val="28"/>
        </w:rPr>
        <w:t>JOB SUMMARY:</w:t>
      </w:r>
    </w:p>
    <w:p w14:paraId="1294C11A" w14:textId="2D978354" w:rsidR="005517FA" w:rsidRDefault="005517FA" w:rsidP="005517FA">
      <w:pPr>
        <w:rPr>
          <w:sz w:val="28"/>
          <w:szCs w:val="28"/>
        </w:rPr>
      </w:pPr>
      <w:r>
        <w:rPr>
          <w:sz w:val="28"/>
          <w:szCs w:val="28"/>
        </w:rPr>
        <w:t>The MHA Secretary/Treasurer is responsive to and provides service for all members of the Missouri Hereford Association</w:t>
      </w:r>
      <w:r w:rsidR="003D0ECF">
        <w:rPr>
          <w:sz w:val="28"/>
          <w:szCs w:val="28"/>
        </w:rPr>
        <w:t xml:space="preserve"> (MHA)</w:t>
      </w:r>
      <w:r>
        <w:rPr>
          <w:sz w:val="28"/>
          <w:szCs w:val="28"/>
        </w:rPr>
        <w:t xml:space="preserve">.  The incumbent directly serves the MHA Board of Directors and works closely with and assists the elected President of the MHA </w:t>
      </w:r>
      <w:r w:rsidR="003D0ECF">
        <w:rPr>
          <w:sz w:val="28"/>
          <w:szCs w:val="28"/>
        </w:rPr>
        <w:t>in conducting</w:t>
      </w:r>
      <w:r>
        <w:rPr>
          <w:sz w:val="28"/>
          <w:szCs w:val="28"/>
        </w:rPr>
        <w:t xml:space="preserve"> </w:t>
      </w:r>
      <w:r w:rsidR="003D0ECF">
        <w:rPr>
          <w:sz w:val="28"/>
          <w:szCs w:val="28"/>
        </w:rPr>
        <w:t>the</w:t>
      </w:r>
      <w:r>
        <w:rPr>
          <w:sz w:val="28"/>
          <w:szCs w:val="28"/>
        </w:rPr>
        <w:t xml:space="preserve"> business</w:t>
      </w:r>
      <w:r w:rsidR="003D0ECF">
        <w:rPr>
          <w:sz w:val="28"/>
          <w:szCs w:val="28"/>
        </w:rPr>
        <w:t xml:space="preserve"> of the Association</w:t>
      </w:r>
      <w:r>
        <w:rPr>
          <w:sz w:val="28"/>
          <w:szCs w:val="28"/>
        </w:rPr>
        <w:t>.  The incumbent is responsible for the financial records of the Association, the Association files, records of business meetings, policies and procedures, and maintenance of the Association’s membership roll.  The incumbent</w:t>
      </w:r>
      <w:r w:rsidR="003D0ECF">
        <w:rPr>
          <w:sz w:val="28"/>
          <w:szCs w:val="28"/>
        </w:rPr>
        <w:t>,</w:t>
      </w:r>
      <w:r>
        <w:rPr>
          <w:sz w:val="28"/>
          <w:szCs w:val="28"/>
        </w:rPr>
        <w:t xml:space="preserve"> under MHA Board direction</w:t>
      </w:r>
      <w:r w:rsidR="003D0ECF">
        <w:rPr>
          <w:sz w:val="28"/>
          <w:szCs w:val="28"/>
        </w:rPr>
        <w:t>,</w:t>
      </w:r>
      <w:r>
        <w:rPr>
          <w:sz w:val="28"/>
          <w:szCs w:val="28"/>
        </w:rPr>
        <w:t xml:space="preserve"> is directly responsible for scheduling and </w:t>
      </w:r>
      <w:r w:rsidR="003D0ECF">
        <w:rPr>
          <w:sz w:val="28"/>
          <w:szCs w:val="28"/>
        </w:rPr>
        <w:t>planning</w:t>
      </w:r>
      <w:r>
        <w:rPr>
          <w:sz w:val="28"/>
          <w:szCs w:val="28"/>
        </w:rPr>
        <w:t xml:space="preserve"> for association functions including but not limited to </w:t>
      </w:r>
      <w:r w:rsidR="003D0ECF">
        <w:rPr>
          <w:sz w:val="28"/>
          <w:szCs w:val="28"/>
        </w:rPr>
        <w:t>d</w:t>
      </w:r>
      <w:r>
        <w:rPr>
          <w:sz w:val="28"/>
          <w:szCs w:val="28"/>
        </w:rPr>
        <w:t xml:space="preserve">irector’s meetings and </w:t>
      </w:r>
      <w:r w:rsidR="00B43DC1">
        <w:rPr>
          <w:sz w:val="28"/>
          <w:szCs w:val="28"/>
        </w:rPr>
        <w:t xml:space="preserve">annual </w:t>
      </w:r>
      <w:r>
        <w:rPr>
          <w:sz w:val="28"/>
          <w:szCs w:val="28"/>
        </w:rPr>
        <w:t>banquet.</w:t>
      </w:r>
    </w:p>
    <w:p w14:paraId="04F7C1F9" w14:textId="77777777" w:rsidR="001F7C1E" w:rsidRDefault="001F7C1E" w:rsidP="005517FA">
      <w:pPr>
        <w:rPr>
          <w:sz w:val="28"/>
          <w:szCs w:val="28"/>
        </w:rPr>
      </w:pPr>
    </w:p>
    <w:p w14:paraId="141DC9F8" w14:textId="03E9EE3F" w:rsidR="005517FA" w:rsidRDefault="005517FA" w:rsidP="005517FA">
      <w:pPr>
        <w:rPr>
          <w:sz w:val="28"/>
          <w:szCs w:val="28"/>
        </w:rPr>
      </w:pPr>
      <w:r>
        <w:rPr>
          <w:sz w:val="28"/>
          <w:szCs w:val="28"/>
        </w:rPr>
        <w:t>ESSENTIAL FUNCTIONS:</w:t>
      </w:r>
    </w:p>
    <w:p w14:paraId="13DFDEF8" w14:textId="2B8D5471" w:rsidR="005517FA" w:rsidRDefault="0096756F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Maintains files and records of the Association.</w:t>
      </w:r>
    </w:p>
    <w:p w14:paraId="5CD07B11" w14:textId="5F1BEC9E" w:rsidR="0096756F" w:rsidRDefault="0096756F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Records and deposits funds received by the Association, disburses funds </w:t>
      </w:r>
      <w:r w:rsidR="004A1D67">
        <w:rPr>
          <w:sz w:val="28"/>
          <w:szCs w:val="28"/>
        </w:rPr>
        <w:t>for Association</w:t>
      </w:r>
      <w:r w:rsidR="00791701">
        <w:rPr>
          <w:sz w:val="28"/>
          <w:szCs w:val="28"/>
        </w:rPr>
        <w:t xml:space="preserve"> expenses, maintains financial records, and prepares written financial reports for the </w:t>
      </w:r>
      <w:r w:rsidR="003D0ECF">
        <w:rPr>
          <w:sz w:val="28"/>
          <w:szCs w:val="28"/>
        </w:rPr>
        <w:t>d</w:t>
      </w:r>
      <w:r w:rsidR="00791701">
        <w:rPr>
          <w:sz w:val="28"/>
          <w:szCs w:val="28"/>
        </w:rPr>
        <w:t xml:space="preserve">irector’s meetings and other occasions when directed. </w:t>
      </w:r>
    </w:p>
    <w:p w14:paraId="60CC22B3" w14:textId="02AD0C9B" w:rsidR="00791701" w:rsidRDefault="00791701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Prepares for an annual audit of Association funds. </w:t>
      </w:r>
    </w:p>
    <w:p w14:paraId="1C31B4EC" w14:textId="0515C56E" w:rsidR="00791701" w:rsidRDefault="00791701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Attends Board of Directors meetings, assists in preparation of the agenda, prepares minutes of </w:t>
      </w:r>
      <w:r w:rsidR="003D0ECF">
        <w:rPr>
          <w:sz w:val="28"/>
          <w:szCs w:val="28"/>
        </w:rPr>
        <w:t>d</w:t>
      </w:r>
      <w:r>
        <w:rPr>
          <w:sz w:val="28"/>
          <w:szCs w:val="28"/>
        </w:rPr>
        <w:t>irector</w:t>
      </w:r>
      <w:r w:rsidR="003D0ECF">
        <w:rPr>
          <w:sz w:val="28"/>
          <w:szCs w:val="28"/>
        </w:rPr>
        <w:t>’</w:t>
      </w:r>
      <w:r>
        <w:rPr>
          <w:sz w:val="28"/>
          <w:szCs w:val="28"/>
        </w:rPr>
        <w:t xml:space="preserve">s meetings and either prepares or assists in the preparation and </w:t>
      </w:r>
      <w:r w:rsidR="003D0ECF"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of other correspondence. </w:t>
      </w:r>
    </w:p>
    <w:p w14:paraId="58C4C76F" w14:textId="44D9B999" w:rsidR="00791701" w:rsidRPr="00985E65" w:rsidRDefault="00791701" w:rsidP="00985E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Prepares and </w:t>
      </w:r>
      <w:r w:rsidR="003D0ECF">
        <w:rPr>
          <w:sz w:val="28"/>
          <w:szCs w:val="28"/>
        </w:rPr>
        <w:t>distributes</w:t>
      </w:r>
      <w:r>
        <w:rPr>
          <w:sz w:val="28"/>
          <w:szCs w:val="28"/>
        </w:rPr>
        <w:t xml:space="preserve"> the </w:t>
      </w:r>
      <w:r w:rsidR="003D0ECF">
        <w:rPr>
          <w:sz w:val="28"/>
          <w:szCs w:val="28"/>
        </w:rPr>
        <w:t>a</w:t>
      </w:r>
      <w:r>
        <w:rPr>
          <w:sz w:val="28"/>
          <w:szCs w:val="28"/>
        </w:rPr>
        <w:t>nnual/</w:t>
      </w:r>
      <w:r w:rsidR="003D0ECF">
        <w:rPr>
          <w:sz w:val="28"/>
          <w:szCs w:val="28"/>
        </w:rPr>
        <w:t>b</w:t>
      </w:r>
      <w:r>
        <w:rPr>
          <w:sz w:val="28"/>
          <w:szCs w:val="28"/>
        </w:rPr>
        <w:t>iannual Membership Directory.</w:t>
      </w:r>
    </w:p>
    <w:p w14:paraId="499B722E" w14:textId="05629F43" w:rsidR="009C20BC" w:rsidRDefault="009C20BC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Develops and maintains the Association</w:t>
      </w:r>
      <w:r w:rsidR="003D0ECF">
        <w:rPr>
          <w:sz w:val="28"/>
          <w:szCs w:val="28"/>
        </w:rPr>
        <w:t>’</w:t>
      </w:r>
      <w:r>
        <w:rPr>
          <w:sz w:val="28"/>
          <w:szCs w:val="28"/>
        </w:rPr>
        <w:t>s mailing list,</w:t>
      </w:r>
      <w:r w:rsidR="003D0ECF">
        <w:rPr>
          <w:sz w:val="28"/>
          <w:szCs w:val="28"/>
        </w:rPr>
        <w:t xml:space="preserve"> including</w:t>
      </w:r>
      <w:r>
        <w:rPr>
          <w:sz w:val="28"/>
          <w:szCs w:val="28"/>
        </w:rPr>
        <w:t xml:space="preserve"> </w:t>
      </w:r>
      <w:r w:rsidR="003D0ECF">
        <w:rPr>
          <w:sz w:val="28"/>
          <w:szCs w:val="28"/>
        </w:rPr>
        <w:t>d</w:t>
      </w:r>
      <w:r>
        <w:rPr>
          <w:sz w:val="28"/>
          <w:szCs w:val="28"/>
        </w:rPr>
        <w:t xml:space="preserve">irectors, members, advertisers, </w:t>
      </w:r>
      <w:r w:rsidR="003D0ECF">
        <w:rPr>
          <w:sz w:val="28"/>
          <w:szCs w:val="28"/>
        </w:rPr>
        <w:t xml:space="preserve">Opportunity </w:t>
      </w:r>
      <w:r>
        <w:rPr>
          <w:sz w:val="28"/>
          <w:szCs w:val="28"/>
        </w:rPr>
        <w:t>sale catalog distribution</w:t>
      </w:r>
      <w:r w:rsidR="003D0ECF">
        <w:rPr>
          <w:sz w:val="28"/>
          <w:szCs w:val="28"/>
        </w:rPr>
        <w:t>,</w:t>
      </w:r>
      <w:r>
        <w:rPr>
          <w:sz w:val="28"/>
          <w:szCs w:val="28"/>
        </w:rPr>
        <w:t xml:space="preserve"> etc. </w:t>
      </w:r>
    </w:p>
    <w:p w14:paraId="2C098C47" w14:textId="66566732" w:rsidR="009C20BC" w:rsidRDefault="009C20BC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Deals directly with the public, association members and personnel of other beef cattle organizations.</w:t>
      </w:r>
    </w:p>
    <w:p w14:paraId="77849F71" w14:textId="466AD6C9" w:rsidR="009C20BC" w:rsidRDefault="009C20BC" w:rsidP="009675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Attends meetings and </w:t>
      </w:r>
      <w:r w:rsidR="00BC562F">
        <w:rPr>
          <w:sz w:val="28"/>
          <w:szCs w:val="28"/>
        </w:rPr>
        <w:t>conferences</w:t>
      </w:r>
      <w:r>
        <w:rPr>
          <w:sz w:val="28"/>
          <w:szCs w:val="28"/>
        </w:rPr>
        <w:t xml:space="preserve"> at the request of the MHA Board of Directors to provide </w:t>
      </w:r>
      <w:r w:rsidR="00BC562F">
        <w:rPr>
          <w:sz w:val="28"/>
          <w:szCs w:val="28"/>
        </w:rPr>
        <w:t>representation, to provide information and to provide feedback to the Board</w:t>
      </w:r>
      <w:r w:rsidR="003D0ECF">
        <w:rPr>
          <w:sz w:val="28"/>
          <w:szCs w:val="28"/>
        </w:rPr>
        <w:t xml:space="preserve"> of Directors</w:t>
      </w:r>
      <w:r w:rsidR="00BC562F">
        <w:rPr>
          <w:sz w:val="28"/>
          <w:szCs w:val="28"/>
        </w:rPr>
        <w:t xml:space="preserve">. </w:t>
      </w:r>
    </w:p>
    <w:p w14:paraId="42639C0F" w14:textId="77777777" w:rsidR="00BC562F" w:rsidRDefault="00BC562F" w:rsidP="00BC562F">
      <w:pPr>
        <w:ind w:left="360"/>
        <w:rPr>
          <w:sz w:val="28"/>
          <w:szCs w:val="28"/>
        </w:rPr>
      </w:pPr>
    </w:p>
    <w:p w14:paraId="14ECF8D8" w14:textId="6F9547A7" w:rsidR="00BC562F" w:rsidRDefault="00BC562F" w:rsidP="00BC562F">
      <w:pPr>
        <w:ind w:left="360"/>
        <w:rPr>
          <w:sz w:val="28"/>
          <w:szCs w:val="28"/>
        </w:rPr>
      </w:pPr>
      <w:r>
        <w:rPr>
          <w:sz w:val="28"/>
          <w:szCs w:val="28"/>
        </w:rPr>
        <w:t>DUTIES AND RESPONSIBLITIES:</w:t>
      </w:r>
    </w:p>
    <w:p w14:paraId="63EA5324" w14:textId="5F33E1CC" w:rsidR="00BC562F" w:rsidRDefault="00BC562F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Preparation and </w:t>
      </w:r>
      <w:r w:rsidR="003D0ECF"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of the </w:t>
      </w:r>
      <w:r w:rsidR="003D0ECF">
        <w:rPr>
          <w:sz w:val="28"/>
          <w:szCs w:val="28"/>
        </w:rPr>
        <w:t>m</w:t>
      </w:r>
      <w:r>
        <w:rPr>
          <w:sz w:val="28"/>
          <w:szCs w:val="28"/>
        </w:rPr>
        <w:t>inutes of the Board of Directors meetings within (10) ten days of</w:t>
      </w:r>
      <w:r w:rsidR="003D0EC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meeting.</w:t>
      </w:r>
    </w:p>
    <w:p w14:paraId="2C87C0C3" w14:textId="1EC44048" w:rsidR="00BC562F" w:rsidRDefault="00BC562F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Preparation and </w:t>
      </w:r>
      <w:r w:rsidR="00CB7012"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of the Membership Directory within (120) one hundred and twenty days following the auctioning space in the Directory. </w:t>
      </w:r>
    </w:p>
    <w:p w14:paraId="3748133B" w14:textId="79B12E28" w:rsidR="00BC562F" w:rsidRDefault="00BC562F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Scheduling and supervision of details of the MHA </w:t>
      </w:r>
      <w:r w:rsidR="003D0ECF">
        <w:rPr>
          <w:sz w:val="28"/>
          <w:szCs w:val="28"/>
        </w:rPr>
        <w:t>A</w:t>
      </w:r>
      <w:r>
        <w:rPr>
          <w:sz w:val="28"/>
          <w:szCs w:val="28"/>
        </w:rPr>
        <w:t xml:space="preserve">nnual </w:t>
      </w:r>
      <w:r w:rsidR="003D0ECF">
        <w:rPr>
          <w:sz w:val="28"/>
          <w:szCs w:val="28"/>
        </w:rPr>
        <w:t>B</w:t>
      </w:r>
      <w:r>
        <w:rPr>
          <w:sz w:val="28"/>
          <w:szCs w:val="28"/>
        </w:rPr>
        <w:t>anquet.</w:t>
      </w:r>
    </w:p>
    <w:p w14:paraId="7D37C162" w14:textId="532CE851" w:rsidR="00BC562F" w:rsidRDefault="00B43DC1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Assist sale </w:t>
      </w:r>
      <w:r w:rsidR="00BC562F">
        <w:rPr>
          <w:sz w:val="28"/>
          <w:szCs w:val="28"/>
        </w:rPr>
        <w:t xml:space="preserve">management </w:t>
      </w:r>
      <w:r>
        <w:rPr>
          <w:sz w:val="28"/>
          <w:szCs w:val="28"/>
        </w:rPr>
        <w:t>with</w:t>
      </w:r>
      <w:r w:rsidR="00BC562F">
        <w:rPr>
          <w:sz w:val="28"/>
          <w:szCs w:val="28"/>
        </w:rPr>
        <w:t xml:space="preserve"> the annual Missouri Opportunity Sale.  The incumbent will work closely with the </w:t>
      </w:r>
      <w:r w:rsidR="003D0ECF">
        <w:rPr>
          <w:sz w:val="28"/>
          <w:szCs w:val="28"/>
        </w:rPr>
        <w:t>c</w:t>
      </w:r>
      <w:r w:rsidR="00BC562F">
        <w:rPr>
          <w:sz w:val="28"/>
          <w:szCs w:val="28"/>
        </w:rPr>
        <w:t>hair</w:t>
      </w:r>
      <w:r w:rsidR="003D0ECF">
        <w:rPr>
          <w:sz w:val="28"/>
          <w:szCs w:val="28"/>
        </w:rPr>
        <w:t>person</w:t>
      </w:r>
      <w:r w:rsidR="00BC562F">
        <w:rPr>
          <w:sz w:val="28"/>
          <w:szCs w:val="28"/>
        </w:rPr>
        <w:t xml:space="preserve"> of the sale committee in this regard. </w:t>
      </w:r>
      <w:r w:rsidR="00985E65">
        <w:rPr>
          <w:sz w:val="28"/>
          <w:szCs w:val="28"/>
        </w:rPr>
        <w:t>Including, but not limited to:</w:t>
      </w:r>
    </w:p>
    <w:p w14:paraId="3BDBE6CC" w14:textId="37CB3D37" w:rsidR="00985E65" w:rsidRDefault="00985E65" w:rsidP="00985E6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reservations/arrangements at sale location</w:t>
      </w:r>
    </w:p>
    <w:p w14:paraId="01864A2D" w14:textId="138352E7" w:rsidR="00985E65" w:rsidRDefault="00985E65" w:rsidP="00985E6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Work with sale manager to coordinate the proper collection/transfer of funds in a timely fashion </w:t>
      </w:r>
    </w:p>
    <w:p w14:paraId="22EDD51D" w14:textId="104DD403" w:rsidR="00985E65" w:rsidRDefault="00985E65" w:rsidP="00985E6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 with sale manager to assure all registrations are transferred to new owners after settlement has been made</w:t>
      </w:r>
    </w:p>
    <w:p w14:paraId="2481D2DA" w14:textId="2EA75523" w:rsidR="00BC562F" w:rsidRDefault="00BC562F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Will prepare the financial records for an annual audit by </w:t>
      </w:r>
      <w:r w:rsidR="003D0ECF">
        <w:rPr>
          <w:sz w:val="28"/>
          <w:szCs w:val="28"/>
        </w:rPr>
        <w:t>dir</w:t>
      </w:r>
      <w:r>
        <w:rPr>
          <w:sz w:val="28"/>
          <w:szCs w:val="28"/>
        </w:rPr>
        <w:t xml:space="preserve">ectors appointed for this purpose. </w:t>
      </w:r>
    </w:p>
    <w:p w14:paraId="29AF078B" w14:textId="5035D2DB" w:rsidR="00BC562F" w:rsidRDefault="00BC562F" w:rsidP="00BC56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Will prepare an annual summary of duties performed for the Association.  This annual summary of work performed for the Association will serve as a basic document for an annual performance evaluation by </w:t>
      </w:r>
      <w:r w:rsidR="00B30EB3">
        <w:rPr>
          <w:sz w:val="28"/>
          <w:szCs w:val="28"/>
        </w:rPr>
        <w:t>d</w:t>
      </w:r>
      <w:r>
        <w:rPr>
          <w:sz w:val="28"/>
          <w:szCs w:val="28"/>
        </w:rPr>
        <w:t xml:space="preserve">irectors appointed for that purpose. </w:t>
      </w:r>
    </w:p>
    <w:p w14:paraId="4973B53E" w14:textId="77777777" w:rsidR="008E7A9E" w:rsidRDefault="00BC562F" w:rsidP="008E7A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Perform such other duties as may be assigned. </w:t>
      </w:r>
      <w:r w:rsidR="00A41F17">
        <w:rPr>
          <w:sz w:val="28"/>
          <w:szCs w:val="28"/>
        </w:rPr>
        <w:t xml:space="preserve"> </w:t>
      </w:r>
    </w:p>
    <w:p w14:paraId="3A2A8C0B" w14:textId="76FCF758" w:rsidR="008E7A9E" w:rsidRPr="008E7A9E" w:rsidRDefault="008E7A9E" w:rsidP="008E7A9E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Hlk153359573"/>
      <w:r w:rsidRPr="008E7A9E">
        <w:rPr>
          <w:sz w:val="28"/>
          <w:szCs w:val="28"/>
        </w:rPr>
        <w:t>Typical functions to be attended by MHA Secretary/Treasurer</w:t>
      </w:r>
    </w:p>
    <w:p w14:paraId="5CA2DD36" w14:textId="54CBD7E6" w:rsidR="008E7A9E" w:rsidRPr="008E7A9E" w:rsidRDefault="008E7A9E" w:rsidP="008E7A9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8E7A9E">
        <w:rPr>
          <w:rFonts w:eastAsia="Times New Roman"/>
          <w:sz w:val="28"/>
          <w:szCs w:val="28"/>
        </w:rPr>
        <w:t>Missouri Cattlemen’s Assoc. Convention and Annual Meeting</w:t>
      </w:r>
    </w:p>
    <w:p w14:paraId="6F0D4C23" w14:textId="7153F863" w:rsidR="008E7A9E" w:rsidRPr="008E7A9E" w:rsidRDefault="008E7A9E" w:rsidP="008E7A9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8E7A9E">
        <w:rPr>
          <w:rFonts w:eastAsia="Times New Roman"/>
          <w:sz w:val="28"/>
          <w:szCs w:val="28"/>
        </w:rPr>
        <w:t>Ozark Empire Fair Boot</w:t>
      </w:r>
      <w:r w:rsidR="004A1D67">
        <w:rPr>
          <w:rFonts w:eastAsia="Times New Roman"/>
          <w:sz w:val="28"/>
          <w:szCs w:val="28"/>
        </w:rPr>
        <w:t>h</w:t>
      </w:r>
    </w:p>
    <w:p w14:paraId="6C2ECDA7" w14:textId="5B778F0D" w:rsidR="008E7A9E" w:rsidRPr="008E7A9E" w:rsidRDefault="008E7A9E" w:rsidP="008E7A9E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8E7A9E">
        <w:rPr>
          <w:rFonts w:eastAsia="Times New Roman"/>
          <w:sz w:val="28"/>
          <w:szCs w:val="28"/>
        </w:rPr>
        <w:t>Mo State Fair Hereford Show – Present for the entire breeding stock show and steer show</w:t>
      </w:r>
    </w:p>
    <w:p w14:paraId="45024A09" w14:textId="77777777" w:rsidR="004A1D67" w:rsidRDefault="008E7A9E" w:rsidP="00A7081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4A1D67">
        <w:rPr>
          <w:rFonts w:eastAsia="Times New Roman"/>
          <w:sz w:val="28"/>
          <w:szCs w:val="28"/>
        </w:rPr>
        <w:t xml:space="preserve">Ozark Fall Farm Fest </w:t>
      </w:r>
    </w:p>
    <w:p w14:paraId="0BE9778F" w14:textId="70AA0157" w:rsidR="008E7A9E" w:rsidRPr="004A1D67" w:rsidRDefault="008E7A9E" w:rsidP="00A7081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4A1D67">
        <w:rPr>
          <w:rFonts w:eastAsia="Times New Roman"/>
          <w:sz w:val="28"/>
          <w:szCs w:val="28"/>
        </w:rPr>
        <w:t xml:space="preserve">MO Opportunity Sale/Annual Meeting/Banquet – </w:t>
      </w:r>
      <w:r w:rsidR="009B66F4" w:rsidRPr="004A1D67">
        <w:rPr>
          <w:rFonts w:eastAsia="Times New Roman"/>
          <w:sz w:val="28"/>
          <w:szCs w:val="28"/>
        </w:rPr>
        <w:t>First full weekend in November</w:t>
      </w:r>
    </w:p>
    <w:bookmarkEnd w:id="0"/>
    <w:p w14:paraId="6D6E061F" w14:textId="77777777" w:rsidR="008E7A9E" w:rsidRDefault="008E7A9E" w:rsidP="008E7A9E">
      <w:pPr>
        <w:rPr>
          <w:sz w:val="28"/>
          <w:szCs w:val="28"/>
        </w:rPr>
      </w:pPr>
    </w:p>
    <w:p w14:paraId="2E3B14F6" w14:textId="77777777" w:rsidR="008E7A9E" w:rsidRDefault="008E7A9E" w:rsidP="008E7A9E">
      <w:pPr>
        <w:rPr>
          <w:sz w:val="28"/>
          <w:szCs w:val="28"/>
        </w:rPr>
      </w:pPr>
    </w:p>
    <w:p w14:paraId="4CB9C799" w14:textId="77777777" w:rsidR="008E7A9E" w:rsidRDefault="008E7A9E" w:rsidP="008E7A9E">
      <w:pPr>
        <w:rPr>
          <w:sz w:val="28"/>
          <w:szCs w:val="28"/>
        </w:rPr>
      </w:pPr>
    </w:p>
    <w:p w14:paraId="3349D3DE" w14:textId="77777777" w:rsidR="008E7A9E" w:rsidRDefault="008E7A9E" w:rsidP="008E7A9E">
      <w:pPr>
        <w:rPr>
          <w:sz w:val="28"/>
          <w:szCs w:val="28"/>
        </w:rPr>
      </w:pPr>
    </w:p>
    <w:p w14:paraId="28AA83D7" w14:textId="1FB1ECB7" w:rsidR="00A41F17" w:rsidRDefault="00A41F17" w:rsidP="00A41F17">
      <w:pPr>
        <w:ind w:left="360"/>
        <w:rPr>
          <w:sz w:val="28"/>
          <w:szCs w:val="28"/>
        </w:rPr>
      </w:pPr>
      <w:r w:rsidRPr="00A41F17">
        <w:rPr>
          <w:sz w:val="28"/>
          <w:szCs w:val="28"/>
        </w:rPr>
        <w:t>QUALIFICATIONS, SKILLS, AND ABILITIES</w:t>
      </w:r>
    </w:p>
    <w:p w14:paraId="349ADC8B" w14:textId="794EA9EB" w:rsidR="00A41F17" w:rsidRDefault="00A41F17" w:rsidP="00A41F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Ability </w:t>
      </w:r>
      <w:r w:rsidR="00B30EB3">
        <w:rPr>
          <w:sz w:val="28"/>
          <w:szCs w:val="28"/>
        </w:rPr>
        <w:t xml:space="preserve">and willingness </w:t>
      </w:r>
      <w:r>
        <w:rPr>
          <w:sz w:val="28"/>
          <w:szCs w:val="28"/>
        </w:rPr>
        <w:t xml:space="preserve">to deal with the public, the membership, and the </w:t>
      </w:r>
      <w:r w:rsidR="00B30EB3">
        <w:rPr>
          <w:sz w:val="28"/>
          <w:szCs w:val="28"/>
        </w:rPr>
        <w:t>a</w:t>
      </w:r>
      <w:r>
        <w:rPr>
          <w:sz w:val="28"/>
          <w:szCs w:val="28"/>
        </w:rPr>
        <w:t xml:space="preserve">ssociation’s </w:t>
      </w:r>
      <w:r w:rsidR="00B30EB3">
        <w:rPr>
          <w:sz w:val="28"/>
          <w:szCs w:val="28"/>
        </w:rPr>
        <w:t>elected d</w:t>
      </w:r>
      <w:r>
        <w:rPr>
          <w:sz w:val="28"/>
          <w:szCs w:val="28"/>
        </w:rPr>
        <w:t>irectors.</w:t>
      </w:r>
    </w:p>
    <w:p w14:paraId="2E376956" w14:textId="389D9BDB" w:rsidR="00A41F17" w:rsidRDefault="00A41F17" w:rsidP="00A41F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Strong oral and written comm</w:t>
      </w:r>
      <w:r w:rsidR="00DF79FD">
        <w:rPr>
          <w:sz w:val="28"/>
          <w:szCs w:val="28"/>
        </w:rPr>
        <w:t xml:space="preserve">unication skills are essential. </w:t>
      </w:r>
    </w:p>
    <w:p w14:paraId="370943CE" w14:textId="5653A628" w:rsidR="00DF79FD" w:rsidRDefault="00DF79FD" w:rsidP="00A41F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B30EB3">
        <w:rPr>
          <w:sz w:val="28"/>
          <w:szCs w:val="28"/>
        </w:rPr>
        <w:t>working</w:t>
      </w:r>
      <w:r>
        <w:rPr>
          <w:sz w:val="28"/>
          <w:szCs w:val="28"/>
        </w:rPr>
        <w:t xml:space="preserve"> knowledge of business English. </w:t>
      </w:r>
    </w:p>
    <w:p w14:paraId="67559F04" w14:textId="1718E5AD" w:rsidR="00DF79FD" w:rsidRPr="00DF79FD" w:rsidRDefault="00DF79FD" w:rsidP="00DF79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Must be well organized and posses</w:t>
      </w:r>
      <w:r w:rsidR="00F008AC">
        <w:rPr>
          <w:sz w:val="28"/>
          <w:szCs w:val="28"/>
        </w:rPr>
        <w:t>s</w:t>
      </w:r>
      <w:r>
        <w:rPr>
          <w:sz w:val="28"/>
          <w:szCs w:val="28"/>
        </w:rPr>
        <w:t xml:space="preserve"> or have access to excellent secretarial skills. </w:t>
      </w:r>
    </w:p>
    <w:p w14:paraId="792DC991" w14:textId="670C8BA1" w:rsidR="00DF79FD" w:rsidRDefault="00DF79FD" w:rsidP="00DF79FD">
      <w:pPr>
        <w:ind w:left="360"/>
        <w:rPr>
          <w:sz w:val="28"/>
          <w:szCs w:val="28"/>
        </w:rPr>
      </w:pPr>
      <w:r w:rsidRPr="00DF79FD">
        <w:rPr>
          <w:sz w:val="28"/>
          <w:szCs w:val="28"/>
        </w:rPr>
        <w:t>EDUCATION AND EXPERIENCE</w:t>
      </w:r>
    </w:p>
    <w:p w14:paraId="6889E2D4" w14:textId="477F67F1" w:rsidR="00DF79FD" w:rsidRDefault="00DF79FD" w:rsidP="00DF79F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high school diploma or educational equivalent thereto. </w:t>
      </w:r>
    </w:p>
    <w:p w14:paraId="4D181730" w14:textId="25A36F0F" w:rsidR="00DF79FD" w:rsidRDefault="00DF79FD" w:rsidP="00DF79F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3-5 </w:t>
      </w:r>
      <w:r w:rsidR="00B30EB3">
        <w:rPr>
          <w:sz w:val="28"/>
          <w:szCs w:val="28"/>
        </w:rPr>
        <w:t>years’ experience</w:t>
      </w:r>
      <w:r>
        <w:rPr>
          <w:sz w:val="28"/>
          <w:szCs w:val="28"/>
        </w:rPr>
        <w:t xml:space="preserve"> with raising, marketing (including public relations), or showing beef cattle. </w:t>
      </w:r>
    </w:p>
    <w:p w14:paraId="5AEE056D" w14:textId="130CBF26" w:rsidR="00DF79FD" w:rsidRDefault="00DF79FD" w:rsidP="00DF79F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Several years of experience or demonstrated proficiency in clerical (typing or computer) skills or proof that the incumbent has access to those skills.</w:t>
      </w:r>
    </w:p>
    <w:sectPr w:rsidR="00DF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2B5B"/>
    <w:multiLevelType w:val="hybridMultilevel"/>
    <w:tmpl w:val="1172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9A4"/>
    <w:multiLevelType w:val="hybridMultilevel"/>
    <w:tmpl w:val="45F66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C74"/>
    <w:multiLevelType w:val="hybridMultilevel"/>
    <w:tmpl w:val="95C408D4"/>
    <w:lvl w:ilvl="0" w:tplc="6B647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301D5"/>
    <w:multiLevelType w:val="hybridMultilevel"/>
    <w:tmpl w:val="93CC7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F40"/>
    <w:multiLevelType w:val="hybridMultilevel"/>
    <w:tmpl w:val="C6E6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7256"/>
    <w:multiLevelType w:val="hybridMultilevel"/>
    <w:tmpl w:val="ADE2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6071"/>
    <w:multiLevelType w:val="hybridMultilevel"/>
    <w:tmpl w:val="2480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100B6"/>
    <w:multiLevelType w:val="hybridMultilevel"/>
    <w:tmpl w:val="68AAAF7C"/>
    <w:lvl w:ilvl="0" w:tplc="BA422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6779">
    <w:abstractNumId w:val="6"/>
  </w:num>
  <w:num w:numId="2" w16cid:durableId="1076634400">
    <w:abstractNumId w:val="3"/>
  </w:num>
  <w:num w:numId="3" w16cid:durableId="2052415634">
    <w:abstractNumId w:val="0"/>
  </w:num>
  <w:num w:numId="4" w16cid:durableId="302808578">
    <w:abstractNumId w:val="4"/>
  </w:num>
  <w:num w:numId="5" w16cid:durableId="273706728">
    <w:abstractNumId w:val="7"/>
  </w:num>
  <w:num w:numId="6" w16cid:durableId="1949122989">
    <w:abstractNumId w:val="5"/>
  </w:num>
  <w:num w:numId="7" w16cid:durableId="1875341474">
    <w:abstractNumId w:val="2"/>
  </w:num>
  <w:num w:numId="8" w16cid:durableId="1491292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FA"/>
    <w:rsid w:val="00107134"/>
    <w:rsid w:val="00145FA0"/>
    <w:rsid w:val="001F7C1E"/>
    <w:rsid w:val="00232852"/>
    <w:rsid w:val="002C31AD"/>
    <w:rsid w:val="00321D91"/>
    <w:rsid w:val="003D0ECF"/>
    <w:rsid w:val="003E3A7D"/>
    <w:rsid w:val="004A1D67"/>
    <w:rsid w:val="004D1F3D"/>
    <w:rsid w:val="005517FA"/>
    <w:rsid w:val="00581CB1"/>
    <w:rsid w:val="00625733"/>
    <w:rsid w:val="007630A5"/>
    <w:rsid w:val="00791701"/>
    <w:rsid w:val="00806634"/>
    <w:rsid w:val="00857368"/>
    <w:rsid w:val="008E7A9E"/>
    <w:rsid w:val="00927342"/>
    <w:rsid w:val="0096756F"/>
    <w:rsid w:val="00985E65"/>
    <w:rsid w:val="009B66F4"/>
    <w:rsid w:val="009C20BC"/>
    <w:rsid w:val="00A41F17"/>
    <w:rsid w:val="00B30EB3"/>
    <w:rsid w:val="00B43DC1"/>
    <w:rsid w:val="00BC562F"/>
    <w:rsid w:val="00C1484B"/>
    <w:rsid w:val="00CB7012"/>
    <w:rsid w:val="00CD0163"/>
    <w:rsid w:val="00DA716D"/>
    <w:rsid w:val="00DF79FD"/>
    <w:rsid w:val="00F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2300"/>
  <w15:chartTrackingRefBased/>
  <w15:docId w15:val="{850C2985-71F9-430C-B5FE-9C31562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Reynolds</dc:creator>
  <cp:keywords/>
  <dc:description/>
  <cp:lastModifiedBy>Mike Jordan</cp:lastModifiedBy>
  <cp:revision>6</cp:revision>
  <cp:lastPrinted>2023-10-15T16:28:00Z</cp:lastPrinted>
  <dcterms:created xsi:type="dcterms:W3CDTF">2025-01-13T18:49:00Z</dcterms:created>
  <dcterms:modified xsi:type="dcterms:W3CDTF">2025-06-07T13:59:00Z</dcterms:modified>
</cp:coreProperties>
</file>